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№ </w:t>
      </w:r>
      <w:r>
        <w:rPr>
          <w:rFonts w:ascii="Times New Roman" w:eastAsia="Times New Roman" w:hAnsi="Times New Roman" w:cs="Times New Roman"/>
          <w:sz w:val="22"/>
          <w:szCs w:val="22"/>
        </w:rPr>
        <w:t>5-</w:t>
      </w:r>
      <w:r>
        <w:rPr>
          <w:rFonts w:ascii="Times New Roman" w:eastAsia="Times New Roman" w:hAnsi="Times New Roman" w:cs="Times New Roman"/>
          <w:sz w:val="22"/>
          <w:szCs w:val="22"/>
        </w:rPr>
        <w:t>215</w:t>
      </w:r>
      <w:r>
        <w:rPr>
          <w:rFonts w:ascii="Times New Roman" w:eastAsia="Times New Roman" w:hAnsi="Times New Roman" w:cs="Times New Roman"/>
          <w:sz w:val="22"/>
          <w:szCs w:val="22"/>
        </w:rPr>
        <w:t>-280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69"/>
        <w:gridCol w:w="480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февраля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3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4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гражданина Российской Федерации; </w:t>
      </w:r>
      <w:r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регистрации и </w:t>
      </w:r>
      <w:r>
        <w:rPr>
          <w:rFonts w:ascii="Times New Roman" w:eastAsia="Times New Roman" w:hAnsi="Times New Roman" w:cs="Times New Roman"/>
          <w:sz w:val="28"/>
          <w:szCs w:val="28"/>
        </w:rPr>
        <w:t>проживания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пенсионера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Style w:val="cat-PassportDatagrp-22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 ст.7.27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Style w:val="cat-FIOgrp-15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в помещении магазина «Красное и Белое», расположенного по адресу: </w:t>
      </w:r>
      <w:r>
        <w:rPr>
          <w:rStyle w:val="cat-Addressgrp-5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свободного доступа, тайно, из корыстных побуждений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похитил </w:t>
      </w:r>
      <w:r>
        <w:rPr>
          <w:rFonts w:ascii="Times New Roman" w:eastAsia="Times New Roman" w:hAnsi="Times New Roman" w:cs="Times New Roman"/>
          <w:sz w:val="28"/>
          <w:szCs w:val="28"/>
        </w:rPr>
        <w:t>фисташки жаренные соленые в количестве одной пачки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>
        <w:rPr>
          <w:rStyle w:val="cat-Sumgrp-18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причинив своими действиями ООО «</w:t>
      </w:r>
      <w:r>
        <w:rPr>
          <w:rFonts w:ascii="Times New Roman" w:eastAsia="Times New Roman" w:hAnsi="Times New Roman" w:cs="Times New Roman"/>
          <w:sz w:val="28"/>
          <w:szCs w:val="28"/>
        </w:rPr>
        <w:t>Альфа</w:t>
      </w:r>
      <w:r>
        <w:rPr>
          <w:rFonts w:ascii="Times New Roman" w:eastAsia="Times New Roman" w:hAnsi="Times New Roman" w:cs="Times New Roman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материальный ущерб на общую сумму </w:t>
      </w:r>
      <w:r>
        <w:rPr>
          <w:rStyle w:val="cat-Sumgrp-18rplc-20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5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правонарушения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ризнал, пояснив, что </w:t>
      </w:r>
      <w:r>
        <w:rPr>
          <w:rFonts w:ascii="Times New Roman" w:eastAsia="Times New Roman" w:hAnsi="Times New Roman" w:cs="Times New Roman"/>
          <w:sz w:val="28"/>
          <w:szCs w:val="28"/>
        </w:rPr>
        <w:t>забыл оплатить в магазине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«Красное и Белое»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 </w:t>
      </w:r>
      <w:r>
        <w:rPr>
          <w:rStyle w:val="cat-Addressgrp-5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вышеуказанный товар. В содеянном раскаивается.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потерпевшего </w:t>
      </w:r>
      <w:r>
        <w:rPr>
          <w:rStyle w:val="cat-FIOgrp-16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ч.ч</w:t>
      </w:r>
      <w:r>
        <w:rPr>
          <w:rFonts w:ascii="Times New Roman" w:eastAsia="Times New Roman" w:hAnsi="Times New Roman" w:cs="Times New Roman"/>
          <w:sz w:val="28"/>
          <w:szCs w:val="28"/>
        </w:rPr>
        <w:t>.2,3 ст.25.1 и п.4 ч.1 ст.</w:t>
      </w:r>
      <w:r>
        <w:rPr>
          <w:rFonts w:ascii="Times New Roman" w:eastAsia="Times New Roman" w:hAnsi="Times New Roman" w:cs="Times New Roman"/>
          <w:sz w:val="28"/>
          <w:szCs w:val="28"/>
        </w:rPr>
        <w:t>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счел возможным рассмотреть дело об административном правонарушении в отсутстви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представителя потерпевшего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Огласив протокол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</w:t>
      </w:r>
      <w:r>
        <w:rPr>
          <w:rStyle w:val="cat-FIOgrp-13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сследовав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 статьи 7.27 КоАП РФ предусмотрена административная ответственность за мелкое хищение чужого имущества, стоимость которого не превышает </w:t>
      </w:r>
      <w:r>
        <w:rPr>
          <w:rStyle w:val="cat-SumInWordsgrp-20rplc-25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3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хищения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 исследованными судом: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23.02.2026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400324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заявлением представителя потерпевшего от </w:t>
      </w:r>
      <w:r>
        <w:rPr>
          <w:rFonts w:ascii="Times New Roman" w:eastAsia="Times New Roman" w:hAnsi="Times New Roman" w:cs="Times New Roman"/>
          <w:sz w:val="28"/>
          <w:szCs w:val="28"/>
        </w:rPr>
        <w:t>23.02.2026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23.02.2026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справкой об ущербе;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приходной накладной </w:t>
      </w:r>
      <w:r>
        <w:rPr>
          <w:rFonts w:ascii="Times New Roman" w:eastAsia="Times New Roman" w:hAnsi="Times New Roman" w:cs="Times New Roman"/>
          <w:sz w:val="28"/>
          <w:szCs w:val="28"/>
        </w:rPr>
        <w:t>23.02.2026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объяснением </w:t>
      </w:r>
      <w:r>
        <w:rPr>
          <w:rStyle w:val="cat-FIOgrp-13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23.02.2026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потерпевшего </w:t>
      </w:r>
      <w:r>
        <w:rPr>
          <w:rStyle w:val="cat-FIOgrp-16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3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</w:t>
      </w:r>
      <w:r>
        <w:rPr>
          <w:rFonts w:ascii="Times New Roman" w:eastAsia="Times New Roman" w:hAnsi="Times New Roman" w:cs="Times New Roman"/>
          <w:sz w:val="28"/>
          <w:szCs w:val="28"/>
        </w:rPr>
        <w:t>мелкого хищения чужого имущества,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стоимость которого не превышает </w:t>
      </w:r>
      <w:r>
        <w:rPr>
          <w:rStyle w:val="cat-SumInWordsgrp-20rplc-36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кражи,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нашла свое подтверждение.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3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смягчающим административную ответственность, является признание вины.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</w:t>
      </w:r>
      <w:r>
        <w:rPr>
          <w:rFonts w:ascii="Times New Roman" w:eastAsia="Times New Roman" w:hAnsi="Times New Roman" w:cs="Times New Roman"/>
          <w:sz w:val="28"/>
          <w:szCs w:val="28"/>
        </w:rPr>
        <w:t>тягчающих административную ответственность,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административное наказание </w:t>
      </w:r>
      <w:r>
        <w:rPr>
          <w:rStyle w:val="cat-FIOgrp-13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и обстоятельства совершенного административного правонарушения против собственности, обстоятельства содеянного, отсутствие обстоятельств, отягчающих административную ответственность, личность виновного лица, его имущественное положение.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обстоятельствах, мировой судья приходит к выводу о назначении </w:t>
      </w:r>
      <w:r>
        <w:rPr>
          <w:rStyle w:val="cat-FIOgrp-13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в пределах санкции ч.1 ст.7.27 КоАП РФ, в соответствии с требованиями ст.ст.3.1, 3.5, 4.1 КоАП РФ, в виде административного штрафа.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23.1, 29.5, 29.6, 29.10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4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ч.1 ст.7.27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ему наказание в виде административного штрафа в размере </w:t>
      </w:r>
      <w:r>
        <w:rPr>
          <w:rStyle w:val="cat-Sumgrp-19rplc-4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ОКЦ № 8 УГУ Банка России//УФК по </w:t>
      </w:r>
      <w:r>
        <w:rPr>
          <w:rStyle w:val="cat-Addressgrp-7rplc-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0412365400725002152607188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5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5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2rplc-5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5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7rplc-5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5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199292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ExternalSystemDefinedgrp-31rplc-8">
    <w:name w:val="cat-ExternalSystemDefined grp-31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ExternalSystemDefinedgrp-32rplc-12">
    <w:name w:val="cat-ExternalSystemDefined grp-32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FIOgrp-15rplc-16">
    <w:name w:val="cat-FIO grp-15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Sumgrp-18rplc-18">
    <w:name w:val="cat-Sum grp-18 rplc-18"/>
    <w:basedOn w:val="DefaultParagraphFont"/>
  </w:style>
  <w:style w:type="character" w:customStyle="1" w:styleId="cat-Sumgrp-18rplc-20">
    <w:name w:val="cat-Sum grp-18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Addressgrp-5rplc-22">
    <w:name w:val="cat-Address grp-5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3rplc-24">
    <w:name w:val="cat-FIO grp-13 rplc-24"/>
    <w:basedOn w:val="DefaultParagraphFont"/>
  </w:style>
  <w:style w:type="character" w:customStyle="1" w:styleId="cat-SumInWordsgrp-20rplc-25">
    <w:name w:val="cat-SumInWords grp-20 rplc-25"/>
    <w:basedOn w:val="DefaultParagraphFont"/>
  </w:style>
  <w:style w:type="character" w:customStyle="1" w:styleId="cat-FIOgrp-13rplc-26">
    <w:name w:val="cat-FIO grp-13 rplc-26"/>
    <w:basedOn w:val="DefaultParagraphFont"/>
  </w:style>
  <w:style w:type="character" w:customStyle="1" w:styleId="cat-FIOgrp-13rplc-31">
    <w:name w:val="cat-FIO grp-13 rplc-31"/>
    <w:basedOn w:val="DefaultParagraphFont"/>
  </w:style>
  <w:style w:type="character" w:customStyle="1" w:styleId="cat-FIOgrp-16rplc-33">
    <w:name w:val="cat-FIO grp-16 rplc-33"/>
    <w:basedOn w:val="DefaultParagraphFont"/>
  </w:style>
  <w:style w:type="character" w:customStyle="1" w:styleId="cat-FIOgrp-13rplc-35">
    <w:name w:val="cat-FIO grp-13 rplc-35"/>
    <w:basedOn w:val="DefaultParagraphFont"/>
  </w:style>
  <w:style w:type="character" w:customStyle="1" w:styleId="cat-SumInWordsgrp-20rplc-36">
    <w:name w:val="cat-SumInWords grp-20 rplc-36"/>
    <w:basedOn w:val="DefaultParagraphFont"/>
  </w:style>
  <w:style w:type="character" w:customStyle="1" w:styleId="cat-FIOgrp-13rplc-37">
    <w:name w:val="cat-FIO grp-13 rplc-37"/>
    <w:basedOn w:val="DefaultParagraphFont"/>
  </w:style>
  <w:style w:type="character" w:customStyle="1" w:styleId="cat-FIOgrp-13rplc-38">
    <w:name w:val="cat-FIO grp-13 rplc-38"/>
    <w:basedOn w:val="DefaultParagraphFont"/>
  </w:style>
  <w:style w:type="character" w:customStyle="1" w:styleId="cat-FIOgrp-13rplc-39">
    <w:name w:val="cat-FIO grp-13 rplc-39"/>
    <w:basedOn w:val="DefaultParagraphFont"/>
  </w:style>
  <w:style w:type="character" w:customStyle="1" w:styleId="cat-FIOgrp-14rplc-40">
    <w:name w:val="cat-FIO grp-14 rplc-40"/>
    <w:basedOn w:val="DefaultParagraphFont"/>
  </w:style>
  <w:style w:type="character" w:customStyle="1" w:styleId="cat-Sumgrp-19rplc-41">
    <w:name w:val="cat-Sum grp-19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7rplc-45">
    <w:name w:val="cat-Address grp-7 rplc-45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Addressgrp-8rplc-51">
    <w:name w:val="cat-Address grp-8 rplc-51"/>
    <w:basedOn w:val="DefaultParagraphFont"/>
  </w:style>
  <w:style w:type="character" w:customStyle="1" w:styleId="cat-Addressgrp-2rplc-52">
    <w:name w:val="cat-Address grp-2 rplc-52"/>
    <w:basedOn w:val="DefaultParagraphFont"/>
  </w:style>
  <w:style w:type="character" w:customStyle="1" w:styleId="cat-Addressgrp-3rplc-53">
    <w:name w:val="cat-Address grp-3 rplc-53"/>
    <w:basedOn w:val="DefaultParagraphFont"/>
  </w:style>
  <w:style w:type="character" w:customStyle="1" w:styleId="cat-FIOgrp-17rplc-54">
    <w:name w:val="cat-FIO grp-17 rplc-54"/>
    <w:basedOn w:val="DefaultParagraphFont"/>
  </w:style>
  <w:style w:type="character" w:customStyle="1" w:styleId="cat-FIOgrp-17rplc-55">
    <w:name w:val="cat-FIO grp-17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5C08A-18FE-4EDD-A2EC-7F20D181A65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